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camden-profile"/>
    <w:p>
      <w:pPr>
        <w:pStyle w:val="Heading1"/>
      </w:pPr>
      <w:r>
        <w:t xml:space="preserve">Camden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202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127,637          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Camden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66,352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Camden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7,855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3,605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$60,102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$7,439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75,536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1,077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7,873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7,375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6,232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4,988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3,279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9,454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9,668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1129 - NSW Severe Weather (4 June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732,199.3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514,469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498,553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471,600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37,800.35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27,019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42,428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31,478,700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2,643,665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2,459,992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40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bookmarkEnd w:id="39"/>
    <w:bookmarkEnd w:id="40"/>
    <w:bookmarkStart w:id="52" w:name="protecting-our-communities-poc"/>
    <w:p>
      <w:pPr>
        <w:pStyle w:val="Heading2"/>
      </w:pPr>
      <w:r>
        <w:t xml:space="preserve">Protecting Our Communities (POC)</w:t>
      </w:r>
    </w:p>
    <w:p>
      <w:pPr>
        <w:pStyle w:val="FirstParagraph"/>
      </w:pPr>
      <w:r>
        <w:t xml:space="preserve">The Protecting Our Communities (Disaster Resilience) Program (POC) works with communities to improve resilience and disaster readiness.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Protecting Our Communities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500,000</w:t>
            </w:r>
          </w:p>
        </w:tc>
      </w:tr>
    </w:tbl>
    <w:p>
      <w:r>
        <w:br w:type="page"/>
      </w:r>
    </w:p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2025-01-02T01:35:39Z</dcterms:created>
  <dcterms:modified xsi:type="dcterms:W3CDTF">2025-01-02T01:35:39Z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